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November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Ravi </w:t>
      </w:r>
      <w:r w:rsidR="00B71A03">
        <w:t xml:space="preserve"> Mahendra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9/24, Nawaloka Gardens, Old Nuge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Peliyagoda.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June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