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3rd December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Peter </w:t>
      </w:r>
      <w:r w:rsidR="00B71A03">
        <w:t xml:space="preserve"> Parys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 77  Hettiyawatta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Elapitiwala  Ragama.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15th February 2017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Telesales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