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12th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Kasun </w:t>
      </w:r>
      <w:r w:rsidR="00B71A03">
        <w:t xml:space="preserve"> Ranasinghe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 40, Vishaka Place,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Medagama,  Gampaha.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3rd June 2014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DEVELOPER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