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1st August 2014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Jamburagoda Gamage </w:t>
      </w:r>
      <w:r w:rsidR="00B71A03">
        <w:t xml:space="preserve"> Chameera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1272/B, Millagaha Waththa,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Hokandara Road, Pannipitiya,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4th December 2013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Senior Java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