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24th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Safra </w:t>
      </w:r>
      <w:r w:rsidR="00B71A03">
        <w:t xml:space="preserve"> Mohideen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64A, Ananda Coomaraswamy Mawatha,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07.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May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Project Manager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