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24th April 2021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Mohammed Yoosuf </w:t>
      </w:r>
      <w:r w:rsidR="00B71A03">
        <w:t xml:space="preserve"> Misbah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No 170/11Galle Road,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Dehiwala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11th January 2021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