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24th May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Ashya </w:t>
      </w:r>
      <w:r w:rsidR="00B71A03">
        <w:t xml:space="preserve"> Hapuarachchi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59/5A, Jason Peiris Road,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Kuruppumulla, Panadura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16th November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Senior Account Manager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