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3rd August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Nicolin </w:t>
      </w:r>
      <w:r w:rsidR="00B71A03">
        <w:t xml:space="preserve"> Weerasekara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81/19,2nd Lane,Maradana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Hendala,Wattala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2nd March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