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21st February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Shiromi Danishiya </w:t>
      </w:r>
      <w:r w:rsidR="00B71A03">
        <w:t xml:space="preserve"> Baptist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478/20, Aluthmawatah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15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13th February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