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27th July 2017</w:t>
      </w:r>
    </w:p>
    <w:p w:rsidR="001C0CDA" w:rsidRDefault="001C0CDA" w:rsidP="001C0CDA"/>
    <w:p w:rsidR="001C0CDA" w:rsidRDefault="001C0CDA" w:rsidP="001C0CDA">
      <w:r>
        <w:t>Name :</w:t>
      </w:r>
      <w:r w:rsidR="004B27DC">
        <w:t xml:space="preserve"> Dinith</w:t>
      </w:r>
      <w:r>
        <w:t xml:space="preserve"> </w:t>
      </w:r>
      <w:r w:rsidR="007F0A12">
        <w:t xml:space="preserve">  Amarasinghe</w:t>
      </w:r>
    </w:p>
    <w:p w:rsidR="001C0CDA" w:rsidRDefault="001C0CDA" w:rsidP="001C0CDA"/>
    <w:p w:rsidR="001C0CDA" w:rsidRDefault="001C0CDA" w:rsidP="001C0CDA">
      <w:r>
        <w:t>Address :</w:t>
      </w:r>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Business Analyst</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Business Analyst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10th July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150000.00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