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Dilshan</w:t>
      </w:r>
      <w:r>
        <w:t xml:space="preserve"> </w:t>
      </w:r>
      <w:r w:rsidR="007F0A12">
        <w:t xml:space="preserve">  Abeywardhana</w:t>
      </w:r>
    </w:p>
    <w:p w:rsidR="001C0CDA" w:rsidRDefault="001C0CDA" w:rsidP="001C0CDA"/>
    <w:p w:rsidR="001C0CDA" w:rsidRDefault="001C0CDA" w:rsidP="001C0CDA">
      <w:proofErr w:type="gramStart"/>
      <w:r>
        <w:t>Address :</w:t>
      </w:r>
      <w:proofErr w:type="gramEnd"/>
      <w:r w:rsidR="00F64AB7">
        <w:t xml:space="preserve"> Malkekula,</w:t>
      </w:r>
      <w:r>
        <w:t xml:space="preserve"> </w:t>
      </w:r>
    </w:p>
    <w:p w:rsidR="001C0CDA" w:rsidRDefault="00F64AB7" w:rsidP="001C0CDA">
      <w:r>
        <w:t xml:space="preserve"> </w:t>
      </w:r>
      <w:r>
        <w:tab/>
        <w:t xml:space="preserve">    Moonamalpa, Denipitiya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Intern Java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Intern Java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4th November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