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Sinas</w:t>
      </w:r>
    </w:p>
    <w:p w:rsidR="001C0CDA" w:rsidRDefault="001C0CDA" w:rsidP="001C0CDA"/>
    <w:p w:rsidR="001C0CDA" w:rsidRDefault="001C0CDA" w:rsidP="001C0CDA">
      <w:proofErr w:type="gramStart"/>
      <w:r>
        <w:t>Address :</w:t>
      </w:r>
      <w:proofErr w:type="gramEnd"/>
      <w:r w:rsidR="00F64AB7">
        <w:t xml:space="preserve"> 12/2, Batugedara</w:t>
      </w:r>
      <w:r>
        <w:t xml:space="preserve"> </w:t>
      </w:r>
    </w:p>
    <w:p w:rsidR="001C0CDA" w:rsidRDefault="00F64AB7" w:rsidP="001C0CDA">
      <w:r>
        <w:t xml:space="preserve"> </w:t>
      </w:r>
      <w:r>
        <w:tab/>
        <w:t xml:space="preserve">    Rathnapura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