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June 2019</w:t>
      </w:r>
    </w:p>
    <w:p w:rsidR="001C0CDA" w:rsidRDefault="001C0CDA" w:rsidP="001C0CDA"/>
    <w:p w:rsidR="001C0CDA" w:rsidRDefault="001C0CDA" w:rsidP="001C0CDA">
      <w:proofErr w:type="gramStart"/>
      <w:r>
        <w:t>Name :</w:t>
      </w:r>
      <w:proofErr w:type="gramEnd"/>
      <w:r w:rsidR="004B27DC">
        <w:t xml:space="preserve"> Karthikan</w:t>
      </w:r>
      <w:r>
        <w:t xml:space="preserve"> </w:t>
      </w:r>
      <w:r w:rsidR="007F0A12">
        <w:t xml:space="preserve">  Udhayakumar</w:t>
      </w:r>
    </w:p>
    <w:p w:rsidR="001C0CDA" w:rsidRDefault="001C0CDA" w:rsidP="001C0CDA"/>
    <w:p w:rsidR="001C0CDA" w:rsidRDefault="001C0CDA" w:rsidP="001C0CDA">
      <w:proofErr w:type="gramStart"/>
      <w:r>
        <w:t>Address :</w:t>
      </w:r>
      <w:proofErr w:type="gramEnd"/>
      <w:r w:rsidR="00F64AB7">
        <w:t xml:space="preserve"> No 854/4A, Aluthmawatha Road,</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